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A561C3" w:rsidRDefault="009F4198" w:rsidP="00ED02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561C3">
        <w:rPr>
          <w:rFonts w:ascii="Arial" w:hAnsi="Arial" w:cs="Arial"/>
          <w:b/>
          <w:sz w:val="24"/>
          <w:szCs w:val="24"/>
          <w:lang w:val="ro-RO"/>
        </w:rPr>
        <w:t>ASOCIATIA GRUP DE ACTIUNE LOCALA CONSTANTA SUD</w:t>
      </w:r>
    </w:p>
    <w:p w:rsidR="009F4198" w:rsidRPr="00A561C3" w:rsidRDefault="00A561C3" w:rsidP="00A561C3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PRELUNGIRE </w:t>
      </w:r>
      <w:r w:rsidR="009F4198" w:rsidRPr="00A561C3">
        <w:rPr>
          <w:rFonts w:ascii="Arial" w:hAnsi="Arial" w:cs="Arial"/>
          <w:b/>
          <w:sz w:val="24"/>
          <w:szCs w:val="24"/>
          <w:lang w:val="ro-RO"/>
        </w:rPr>
        <w:t xml:space="preserve">APEL DE SELECTIE </w:t>
      </w:r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PROIECTE </w:t>
      </w:r>
      <w:r w:rsidR="009F4198" w:rsidRPr="00A561C3">
        <w:rPr>
          <w:rFonts w:ascii="Arial" w:hAnsi="Arial" w:cs="Arial"/>
          <w:b/>
          <w:sz w:val="24"/>
          <w:szCs w:val="24"/>
          <w:lang w:val="ro-RO"/>
        </w:rPr>
        <w:t>– VARIANTA SCURTA</w:t>
      </w:r>
    </w:p>
    <w:p w:rsidR="00A561C3" w:rsidRPr="00A561C3" w:rsidRDefault="00A561C3" w:rsidP="00A561C3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561C3">
        <w:rPr>
          <w:rFonts w:ascii="Arial" w:hAnsi="Arial" w:cs="Arial"/>
          <w:b/>
          <w:sz w:val="24"/>
          <w:szCs w:val="24"/>
          <w:lang w:val="ro-RO"/>
        </w:rPr>
        <w:t>In cadrul Programului National de Dezvoltare Rurala 2014 - 2020</w:t>
      </w:r>
    </w:p>
    <w:p w:rsidR="00A561C3" w:rsidRPr="00A561C3" w:rsidRDefault="00A561C3" w:rsidP="00A561C3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561C3">
        <w:rPr>
          <w:rFonts w:ascii="Arial" w:hAnsi="Arial" w:cs="Arial"/>
          <w:b/>
          <w:sz w:val="24"/>
          <w:szCs w:val="24"/>
          <w:lang w:val="ro-RO"/>
        </w:rPr>
        <w:t>Sub-</w:t>
      </w:r>
      <w:proofErr w:type="spellStart"/>
      <w:r w:rsidRPr="00A561C3">
        <w:rPr>
          <w:rFonts w:ascii="Arial" w:hAnsi="Arial" w:cs="Arial"/>
          <w:b/>
          <w:sz w:val="24"/>
          <w:szCs w:val="24"/>
          <w:lang w:val="ro-RO"/>
        </w:rPr>
        <w:t>masura</w:t>
      </w:r>
      <w:proofErr w:type="spellEnd"/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 19.2 – Sprijin pentru implementarea acțiunilor</w:t>
      </w:r>
    </w:p>
    <w:p w:rsidR="009F4198" w:rsidRPr="00A561C3" w:rsidRDefault="00A561C3" w:rsidP="00A561C3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561C3">
        <w:rPr>
          <w:rFonts w:ascii="Arial" w:hAnsi="Arial" w:cs="Arial"/>
          <w:b/>
          <w:sz w:val="24"/>
          <w:szCs w:val="24"/>
          <w:lang w:val="ro-RO"/>
        </w:rPr>
        <w:t>în cadrul Strategiei de dezvoltare locală</w:t>
      </w:r>
      <w:r w:rsidRPr="00A561C3">
        <w:rPr>
          <w:rFonts w:ascii="Arial" w:hAnsi="Arial" w:cs="Arial"/>
          <w:b/>
          <w:sz w:val="24"/>
          <w:szCs w:val="24"/>
          <w:lang w:val="ro-RO"/>
        </w:rPr>
        <w:cr/>
      </w:r>
    </w:p>
    <w:p w:rsidR="00A561C3" w:rsidRDefault="00A561C3" w:rsidP="009F4198">
      <w:pPr>
        <w:rPr>
          <w:rFonts w:ascii="Arial" w:hAnsi="Arial" w:cs="Arial"/>
          <w:b/>
          <w:sz w:val="24"/>
          <w:szCs w:val="24"/>
          <w:lang w:val="ro-RO"/>
        </w:rPr>
      </w:pPr>
    </w:p>
    <w:p w:rsidR="00A561C3" w:rsidRPr="00A561C3" w:rsidRDefault="00A561C3" w:rsidP="00A561C3">
      <w:pPr>
        <w:rPr>
          <w:rFonts w:ascii="Arial" w:hAnsi="Arial" w:cs="Arial"/>
          <w:b/>
          <w:sz w:val="24"/>
          <w:szCs w:val="24"/>
          <w:lang w:val="ro-RO"/>
        </w:rPr>
      </w:pPr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Data </w:t>
      </w:r>
      <w:proofErr w:type="spellStart"/>
      <w:r w:rsidRPr="00A561C3">
        <w:rPr>
          <w:rFonts w:ascii="Arial" w:hAnsi="Arial" w:cs="Arial"/>
          <w:b/>
          <w:sz w:val="24"/>
          <w:szCs w:val="24"/>
          <w:lang w:val="ro-RO"/>
        </w:rPr>
        <w:t>anuntului</w:t>
      </w:r>
      <w:proofErr w:type="spellEnd"/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8C6165">
        <w:rPr>
          <w:rFonts w:ascii="Arial" w:hAnsi="Arial" w:cs="Arial"/>
          <w:b/>
          <w:sz w:val="24"/>
          <w:szCs w:val="24"/>
          <w:lang w:val="ro-RO"/>
        </w:rPr>
        <w:t>24.08.2017</w:t>
      </w:r>
    </w:p>
    <w:p w:rsidR="00A561C3" w:rsidRPr="00A561C3" w:rsidRDefault="00A561C3" w:rsidP="00A561C3">
      <w:pPr>
        <w:rPr>
          <w:rFonts w:ascii="Arial" w:hAnsi="Arial" w:cs="Arial"/>
          <w:b/>
          <w:sz w:val="24"/>
          <w:szCs w:val="24"/>
          <w:lang w:val="ro-RO"/>
        </w:rPr>
      </w:pPr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Nr. de </w:t>
      </w:r>
      <w:proofErr w:type="spellStart"/>
      <w:r w:rsidRPr="00A561C3">
        <w:rPr>
          <w:rFonts w:ascii="Arial" w:hAnsi="Arial" w:cs="Arial"/>
          <w:b/>
          <w:sz w:val="24"/>
          <w:szCs w:val="24"/>
          <w:lang w:val="ro-RO"/>
        </w:rPr>
        <w:t>referinta</w:t>
      </w:r>
      <w:proofErr w:type="spellEnd"/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 al sesiunii: Sesiunea nr 1 anul 2017 </w:t>
      </w:r>
    </w:p>
    <w:p w:rsidR="00A561C3" w:rsidRDefault="00A561C3" w:rsidP="009F4198">
      <w:pPr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A561C3">
        <w:rPr>
          <w:rFonts w:ascii="Arial" w:hAnsi="Arial" w:cs="Arial"/>
          <w:b/>
          <w:sz w:val="24"/>
          <w:szCs w:val="24"/>
          <w:lang w:val="ro-RO"/>
        </w:rPr>
        <w:t>Masura</w:t>
      </w:r>
      <w:proofErr w:type="spellEnd"/>
      <w:r w:rsidRPr="00A561C3">
        <w:rPr>
          <w:rFonts w:ascii="Arial" w:hAnsi="Arial" w:cs="Arial"/>
          <w:b/>
          <w:sz w:val="24"/>
          <w:szCs w:val="24"/>
          <w:lang w:val="ro-RO"/>
        </w:rPr>
        <w:t xml:space="preserve"> lansata: M2/2B „Instalarea tinerilor fermieri”</w:t>
      </w:r>
    </w:p>
    <w:p w:rsidR="00ED0295" w:rsidRPr="00D35ED6" w:rsidRDefault="00ED0295" w:rsidP="00ED029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D35ED6">
        <w:rPr>
          <w:rFonts w:ascii="Arial" w:hAnsi="Arial" w:cs="Arial"/>
          <w:b/>
          <w:sz w:val="24"/>
          <w:szCs w:val="24"/>
          <w:lang w:val="ro-RO"/>
        </w:rPr>
        <w:t>Asociatia</w:t>
      </w:r>
      <w:proofErr w:type="spellEnd"/>
      <w:r w:rsidRPr="00D35ED6">
        <w:rPr>
          <w:rFonts w:ascii="Arial" w:hAnsi="Arial" w:cs="Arial"/>
          <w:b/>
          <w:sz w:val="24"/>
          <w:szCs w:val="24"/>
          <w:lang w:val="ro-RO"/>
        </w:rPr>
        <w:t xml:space="preserve"> Grup de </w:t>
      </w:r>
      <w:proofErr w:type="spellStart"/>
      <w:r w:rsidRPr="00D35ED6">
        <w:rPr>
          <w:rFonts w:ascii="Arial" w:hAnsi="Arial" w:cs="Arial"/>
          <w:b/>
          <w:sz w:val="24"/>
          <w:szCs w:val="24"/>
          <w:lang w:val="ro-RO"/>
        </w:rPr>
        <w:t>Actiune</w:t>
      </w:r>
      <w:proofErr w:type="spellEnd"/>
      <w:r w:rsidRPr="00D35ED6">
        <w:rPr>
          <w:rFonts w:ascii="Arial" w:hAnsi="Arial" w:cs="Arial"/>
          <w:b/>
          <w:sz w:val="24"/>
          <w:szCs w:val="24"/>
          <w:lang w:val="ro-RO"/>
        </w:rPr>
        <w:t xml:space="preserve"> Locala Constanta Sud</w:t>
      </w:r>
      <w:r w:rsidRPr="00D35ED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anunta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 prelungirea apelului de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selectie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 pentru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masura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>M2/2B „</w:t>
      </w:r>
      <w:r w:rsidRPr="00ED0295">
        <w:rPr>
          <w:rFonts w:ascii="Arial" w:hAnsi="Arial" w:cs="Arial"/>
          <w:b/>
          <w:sz w:val="24"/>
          <w:szCs w:val="24"/>
          <w:lang w:val="ro-RO"/>
        </w:rPr>
        <w:t xml:space="preserve">Instalarea tinerilor fermieri” </w:t>
      </w:r>
      <w:r w:rsidRPr="00D35ED6">
        <w:rPr>
          <w:rFonts w:ascii="Arial" w:hAnsi="Arial" w:cs="Arial"/>
          <w:sz w:val="24"/>
          <w:szCs w:val="24"/>
          <w:lang w:val="ro-RO"/>
        </w:rPr>
        <w:t xml:space="preserve">, pana la data de </w:t>
      </w:r>
      <w:r w:rsidRPr="00D35ED6">
        <w:rPr>
          <w:rFonts w:ascii="Arial" w:hAnsi="Arial" w:cs="Arial"/>
          <w:b/>
          <w:sz w:val="24"/>
          <w:szCs w:val="24"/>
          <w:lang w:val="ro-RO"/>
        </w:rPr>
        <w:t>29.09.2017</w:t>
      </w:r>
      <w:r w:rsidRPr="00D35ED6">
        <w:rPr>
          <w:rFonts w:ascii="Arial" w:hAnsi="Arial" w:cs="Arial"/>
          <w:sz w:val="24"/>
          <w:szCs w:val="24"/>
          <w:lang w:val="ro-RO"/>
        </w:rPr>
        <w:t>.</w:t>
      </w:r>
    </w:p>
    <w:p w:rsidR="00ED0295" w:rsidRPr="00D35ED6" w:rsidRDefault="00ED0295" w:rsidP="00ED029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Mentionam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 ca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documentatia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 de accesare a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masurii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, precum si toate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conditiile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 de eligibilitate si punctaj aferente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solicitantilor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Pr="00D35ED6">
        <w:rPr>
          <w:rFonts w:ascii="Arial" w:hAnsi="Arial" w:cs="Arial"/>
          <w:sz w:val="24"/>
          <w:szCs w:val="24"/>
          <w:lang w:val="ro-RO"/>
        </w:rPr>
        <w:t>raman</w:t>
      </w:r>
      <w:proofErr w:type="spellEnd"/>
      <w:r w:rsidRPr="00D35ED6">
        <w:rPr>
          <w:rFonts w:ascii="Arial" w:hAnsi="Arial" w:cs="Arial"/>
          <w:sz w:val="24"/>
          <w:szCs w:val="24"/>
          <w:lang w:val="ro-RO"/>
        </w:rPr>
        <w:t xml:space="preserve"> neschimbate.</w:t>
      </w:r>
    </w:p>
    <w:p w:rsidR="00ED0295" w:rsidRPr="006C0785" w:rsidRDefault="00ED0295" w:rsidP="00ED029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C0785">
        <w:rPr>
          <w:rFonts w:ascii="Arial" w:hAnsi="Arial" w:cs="Arial"/>
          <w:sz w:val="24"/>
          <w:szCs w:val="24"/>
          <w:lang w:val="ro-RO"/>
        </w:rPr>
        <w:t xml:space="preserve">Data lansării apelului de selecție: </w:t>
      </w:r>
      <w:r w:rsidRPr="00D35ED6">
        <w:rPr>
          <w:rFonts w:ascii="Arial" w:hAnsi="Arial" w:cs="Arial"/>
          <w:b/>
          <w:sz w:val="24"/>
          <w:szCs w:val="24"/>
          <w:lang w:val="ro-RO"/>
        </w:rPr>
        <w:t>31.07.2017</w:t>
      </w:r>
    </w:p>
    <w:p w:rsidR="00ED0295" w:rsidRDefault="00ED0295" w:rsidP="00ED029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C0785">
        <w:rPr>
          <w:rFonts w:ascii="Arial" w:hAnsi="Arial" w:cs="Arial"/>
          <w:sz w:val="24"/>
          <w:szCs w:val="24"/>
          <w:lang w:val="ro-RO"/>
        </w:rPr>
        <w:t xml:space="preserve">Data limită de depunere a proiectelor: </w:t>
      </w:r>
      <w:r w:rsidRPr="00D35ED6">
        <w:rPr>
          <w:rFonts w:ascii="Arial" w:hAnsi="Arial" w:cs="Arial"/>
          <w:b/>
          <w:sz w:val="24"/>
          <w:szCs w:val="24"/>
          <w:lang w:val="ro-RO"/>
        </w:rPr>
        <w:t>29.09.2017</w:t>
      </w:r>
      <w:bookmarkStart w:id="0" w:name="_GoBack"/>
      <w:bookmarkEnd w:id="0"/>
    </w:p>
    <w:p w:rsidR="00ED0295" w:rsidRPr="00ED0295" w:rsidRDefault="00ED0295" w:rsidP="00ED029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pentru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sprijinul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acordat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prin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Masura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r w:rsidR="009F4198">
        <w:rPr>
          <w:rFonts w:ascii="Arial" w:hAnsi="Arial" w:cs="Arial"/>
          <w:sz w:val="24"/>
          <w:szCs w:val="24"/>
        </w:rPr>
        <w:t xml:space="preserve">M2/2B </w:t>
      </w:r>
      <w:proofErr w:type="spellStart"/>
      <w:r w:rsidRPr="00E72202">
        <w:rPr>
          <w:rFonts w:ascii="Arial" w:hAnsi="Arial" w:cs="Arial"/>
          <w:sz w:val="24"/>
          <w:szCs w:val="24"/>
        </w:rPr>
        <w:t>sunt</w:t>
      </w:r>
      <w:proofErr w:type="spellEnd"/>
      <w:r w:rsidRPr="00E72202">
        <w:rPr>
          <w:rFonts w:ascii="Arial" w:hAnsi="Arial" w:cs="Arial"/>
          <w:sz w:val="24"/>
          <w:szCs w:val="24"/>
        </w:rPr>
        <w:t>: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Pr="009F4198" w:rsidRDefault="009F4198" w:rsidP="009F41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Tineri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(conform art.2 din </w:t>
      </w:r>
      <w:proofErr w:type="spellStart"/>
      <w:r w:rsidRPr="009F4198">
        <w:rPr>
          <w:rFonts w:ascii="Arial" w:hAnsi="Arial" w:cs="Arial"/>
          <w:sz w:val="24"/>
          <w:szCs w:val="24"/>
        </w:rPr>
        <w:t>Reg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(UE)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1305/2013, care se </w:t>
      </w:r>
      <w:proofErr w:type="spellStart"/>
      <w:r w:rsidRPr="009F4198">
        <w:rPr>
          <w:rFonts w:ascii="Arial" w:hAnsi="Arial" w:cs="Arial"/>
          <w:sz w:val="24"/>
          <w:szCs w:val="24"/>
        </w:rPr>
        <w:t>instalează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9F4198">
        <w:rPr>
          <w:rFonts w:ascii="Arial" w:hAnsi="Arial" w:cs="Arial"/>
          <w:sz w:val="24"/>
          <w:szCs w:val="24"/>
        </w:rPr>
        <w:t>unic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șef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exploatației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agricole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pentru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9F4198">
        <w:rPr>
          <w:rFonts w:ascii="Arial" w:hAnsi="Arial" w:cs="Arial"/>
          <w:sz w:val="24"/>
          <w:szCs w:val="24"/>
        </w:rPr>
        <w:t>dată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), </w:t>
      </w:r>
    </w:p>
    <w:p w:rsidR="009F4198" w:rsidRPr="009F4198" w:rsidRDefault="009F4198" w:rsidP="009F41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Persoană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juridică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mai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mulți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acționari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unde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4198">
        <w:rPr>
          <w:rFonts w:ascii="Arial" w:hAnsi="Arial" w:cs="Arial"/>
          <w:sz w:val="24"/>
          <w:szCs w:val="24"/>
        </w:rPr>
        <w:t>un</w:t>
      </w:r>
      <w:proofErr w:type="gram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tânăr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fermier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4198">
        <w:rPr>
          <w:rFonts w:ascii="Arial" w:hAnsi="Arial" w:cs="Arial"/>
          <w:sz w:val="24"/>
          <w:szCs w:val="24"/>
        </w:rPr>
        <w:t>asa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9F4198">
        <w:rPr>
          <w:rFonts w:ascii="Arial" w:hAnsi="Arial" w:cs="Arial"/>
          <w:sz w:val="24"/>
          <w:szCs w:val="24"/>
        </w:rPr>
        <w:t>este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definit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art.2 din Reg. (UE)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1305/2013 se </w:t>
      </w:r>
      <w:proofErr w:type="spellStart"/>
      <w:r w:rsidRPr="009F4198">
        <w:rPr>
          <w:rFonts w:ascii="Arial" w:hAnsi="Arial" w:cs="Arial"/>
          <w:sz w:val="24"/>
          <w:szCs w:val="24"/>
        </w:rPr>
        <w:t>instalează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exercită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4198">
        <w:rPr>
          <w:rFonts w:ascii="Arial" w:hAnsi="Arial" w:cs="Arial"/>
          <w:sz w:val="24"/>
          <w:szCs w:val="24"/>
        </w:rPr>
        <w:t>un</w:t>
      </w:r>
      <w:proofErr w:type="gramEnd"/>
      <w:r w:rsidRPr="009F4198">
        <w:rPr>
          <w:rFonts w:ascii="Arial" w:hAnsi="Arial" w:cs="Arial"/>
          <w:sz w:val="24"/>
          <w:szCs w:val="24"/>
        </w:rPr>
        <w:t xml:space="preserve"> control </w:t>
      </w:r>
      <w:proofErr w:type="spellStart"/>
      <w:r w:rsidRPr="009F4198">
        <w:rPr>
          <w:rFonts w:ascii="Arial" w:hAnsi="Arial" w:cs="Arial"/>
          <w:sz w:val="24"/>
          <w:szCs w:val="24"/>
        </w:rPr>
        <w:t>efectiv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termen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lung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ceea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priveste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deciziile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referitoare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4198">
        <w:rPr>
          <w:rFonts w:ascii="Arial" w:hAnsi="Arial" w:cs="Arial"/>
          <w:sz w:val="24"/>
          <w:szCs w:val="24"/>
        </w:rPr>
        <w:t>gestionare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9F4198">
        <w:rPr>
          <w:rFonts w:ascii="Arial" w:hAnsi="Arial" w:cs="Arial"/>
          <w:sz w:val="24"/>
          <w:szCs w:val="24"/>
        </w:rPr>
        <w:t>beneficii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4198">
        <w:rPr>
          <w:rFonts w:ascii="Arial" w:hAnsi="Arial" w:cs="Arial"/>
          <w:sz w:val="24"/>
          <w:szCs w:val="24"/>
        </w:rPr>
        <w:t>riscurile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financiare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9F4198">
        <w:rPr>
          <w:rFonts w:ascii="Arial" w:hAnsi="Arial" w:cs="Arial"/>
          <w:sz w:val="24"/>
          <w:szCs w:val="24"/>
        </w:rPr>
        <w:t>exploatație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detine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cel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puțin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50%+1 din </w:t>
      </w:r>
      <w:proofErr w:type="spellStart"/>
      <w:r w:rsidRPr="009F4198">
        <w:rPr>
          <w:rFonts w:ascii="Arial" w:hAnsi="Arial" w:cs="Arial"/>
          <w:sz w:val="24"/>
          <w:szCs w:val="24"/>
        </w:rPr>
        <w:t>acțiuni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 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Categoriile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solicitanti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eligibili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M2 /2B „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Instalarea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tinerilor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”,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funcție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forma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organizare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sunt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>: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persoană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fizică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înregistrată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autorizată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conformitate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prevederile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Ordonanţei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sz w:val="24"/>
          <w:szCs w:val="24"/>
        </w:rPr>
        <w:t>Urgenţă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F4198">
        <w:rPr>
          <w:rFonts w:ascii="Arial" w:hAnsi="Arial" w:cs="Arial"/>
          <w:sz w:val="24"/>
          <w:szCs w:val="24"/>
        </w:rPr>
        <w:t>Guvernului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44/2008,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completările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ulterioare</w:t>
      </w:r>
      <w:proofErr w:type="spellEnd"/>
      <w:r w:rsidRPr="009F4198">
        <w:rPr>
          <w:rFonts w:ascii="Arial" w:hAnsi="Arial" w:cs="Arial"/>
          <w:sz w:val="24"/>
          <w:szCs w:val="24"/>
        </w:rPr>
        <w:t>: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9F4198">
        <w:rPr>
          <w:rFonts w:ascii="Arial" w:hAnsi="Arial" w:cs="Arial"/>
          <w:b/>
          <w:sz w:val="24"/>
          <w:szCs w:val="24"/>
        </w:rPr>
        <w:t>individual</w:t>
      </w:r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independent</w:t>
      </w:r>
      <w:r w:rsidRPr="009F4198">
        <w:rPr>
          <w:rFonts w:ascii="Arial" w:hAnsi="Arial" w:cs="Arial"/>
          <w:sz w:val="24"/>
          <w:szCs w:val="24"/>
        </w:rPr>
        <w:t xml:space="preserve">, ca </w:t>
      </w:r>
      <w:proofErr w:type="spellStart"/>
      <w:r w:rsidRPr="009F4198">
        <w:rPr>
          <w:rFonts w:ascii="Arial" w:hAnsi="Arial" w:cs="Arial"/>
          <w:sz w:val="24"/>
          <w:szCs w:val="24"/>
        </w:rPr>
        <w:t>persoană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fizică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autorizată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(PFA);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F4198">
        <w:rPr>
          <w:rFonts w:ascii="Arial" w:hAnsi="Arial" w:cs="Arial"/>
          <w:b/>
          <w:sz w:val="24"/>
          <w:szCs w:val="24"/>
        </w:rPr>
        <w:t xml:space="preserve">ca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întreprinzător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titular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întreprinderi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individuale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(II);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F4198">
        <w:rPr>
          <w:rFonts w:ascii="Arial" w:hAnsi="Arial" w:cs="Arial"/>
          <w:b/>
          <w:sz w:val="24"/>
          <w:szCs w:val="24"/>
        </w:rPr>
        <w:t xml:space="preserve">ca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întreprinzător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titular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întreprinderi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familiale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(IF).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asociat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unic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administrator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societăţi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răspundere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limitată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– SRL, </w:t>
      </w:r>
      <w:proofErr w:type="spellStart"/>
      <w:r w:rsidRPr="009F4198">
        <w:rPr>
          <w:rFonts w:ascii="Arial" w:hAnsi="Arial" w:cs="Arial"/>
          <w:sz w:val="24"/>
          <w:szCs w:val="24"/>
        </w:rPr>
        <w:t>înfiinţată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baza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Legii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31/1990 </w:t>
      </w:r>
      <w:proofErr w:type="spellStart"/>
      <w:r w:rsidRPr="009F4198">
        <w:rPr>
          <w:rFonts w:ascii="Arial" w:hAnsi="Arial" w:cs="Arial"/>
          <w:sz w:val="24"/>
          <w:szCs w:val="24"/>
        </w:rPr>
        <w:t>republicată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completările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ulterioare</w:t>
      </w:r>
      <w:proofErr w:type="spellEnd"/>
      <w:r w:rsidRPr="009F4198">
        <w:rPr>
          <w:rFonts w:ascii="Arial" w:hAnsi="Arial" w:cs="Arial"/>
          <w:sz w:val="24"/>
          <w:szCs w:val="24"/>
        </w:rPr>
        <w:t>;</w:t>
      </w:r>
    </w:p>
    <w:p w:rsidR="00E72202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asociat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majoritar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F4198">
        <w:rPr>
          <w:rFonts w:ascii="Arial" w:hAnsi="Arial" w:cs="Arial"/>
          <w:sz w:val="24"/>
          <w:szCs w:val="24"/>
        </w:rPr>
        <w:t>majoritate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absolută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50%+1)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administrator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societăţi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răspundere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limitată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– SRL, </w:t>
      </w:r>
      <w:proofErr w:type="spellStart"/>
      <w:r w:rsidRPr="009F4198">
        <w:rPr>
          <w:rFonts w:ascii="Arial" w:hAnsi="Arial" w:cs="Arial"/>
          <w:sz w:val="24"/>
          <w:szCs w:val="24"/>
        </w:rPr>
        <w:t>înfiinţată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baza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Legii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31/1990 </w:t>
      </w:r>
      <w:proofErr w:type="spellStart"/>
      <w:r w:rsidRPr="009F4198">
        <w:rPr>
          <w:rFonts w:ascii="Arial" w:hAnsi="Arial" w:cs="Arial"/>
          <w:sz w:val="24"/>
          <w:szCs w:val="24"/>
        </w:rPr>
        <w:t>republicată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M2 /2B</w:t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="00711A63">
        <w:rPr>
          <w:rFonts w:ascii="Arial" w:hAnsi="Arial" w:cs="Arial"/>
          <w:b/>
          <w:sz w:val="24"/>
          <w:szCs w:val="24"/>
        </w:rPr>
        <w:t xml:space="preserve">          </w:t>
      </w:r>
      <w:r w:rsidR="009F4198" w:rsidRPr="00711A63">
        <w:rPr>
          <w:rFonts w:ascii="Arial" w:hAnsi="Arial" w:cs="Arial"/>
          <w:b/>
          <w:sz w:val="24"/>
          <w:szCs w:val="24"/>
        </w:rPr>
        <w:t>200</w:t>
      </w:r>
      <w:r w:rsidR="00607DCB" w:rsidRPr="00711A63">
        <w:rPr>
          <w:rFonts w:ascii="Arial" w:hAnsi="Arial" w:cs="Arial"/>
          <w:b/>
          <w:sz w:val="24"/>
          <w:szCs w:val="24"/>
        </w:rPr>
        <w:t xml:space="preserve"> 000</w:t>
      </w:r>
      <w:r w:rsidRPr="00711A63">
        <w:rPr>
          <w:rFonts w:ascii="Arial" w:hAnsi="Arial" w:cs="Arial"/>
          <w:b/>
          <w:sz w:val="24"/>
          <w:szCs w:val="24"/>
        </w:rPr>
        <w:t xml:space="preserve"> euro</w:t>
      </w: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ab/>
      </w:r>
      <w:r w:rsidR="009F4198">
        <w:rPr>
          <w:rFonts w:ascii="Arial" w:hAnsi="Arial" w:cs="Arial"/>
          <w:b/>
          <w:sz w:val="24"/>
          <w:szCs w:val="24"/>
          <w:lang w:val="ro-RO"/>
        </w:rPr>
        <w:t>5</w:t>
      </w:r>
      <w:r w:rsidR="00607DCB">
        <w:rPr>
          <w:rFonts w:ascii="Arial" w:hAnsi="Arial" w:cs="Arial"/>
          <w:b/>
          <w:sz w:val="24"/>
          <w:szCs w:val="24"/>
          <w:lang w:val="ro-RO"/>
        </w:rPr>
        <w:t>0 000</w:t>
      </w:r>
      <w:r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ED0295">
        <w:rPr>
          <w:rFonts w:ascii="Arial" w:hAnsi="Arial" w:cs="Arial"/>
          <w:b/>
          <w:sz w:val="24"/>
          <w:szCs w:val="24"/>
          <w:lang w:val="ro-RO"/>
        </w:rPr>
        <w:t>29.09.2017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camera B 2.1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Constanta.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Se vor depune 2 exemplare ( 1 original si 1 copie  pe suport hârtie)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2 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 xml:space="preserve">Informatii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M2 /2B “ Instalarea tinerilor fermieri “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antului disponibil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B21554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1554">
        <w:rPr>
          <w:rFonts w:ascii="Arial" w:hAnsi="Arial" w:cs="Arial"/>
          <w:b/>
          <w:sz w:val="24"/>
          <w:szCs w:val="24"/>
        </w:rPr>
        <w:t>E-mail:</w:t>
      </w:r>
      <w:r w:rsidRPr="00C278F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11A63" w:rsidRPr="00B21554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ED0295" w:rsidRDefault="00711A63" w:rsidP="00ED029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1554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B21554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B21554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B21554">
        <w:rPr>
          <w:rFonts w:ascii="Arial" w:hAnsi="Arial" w:cs="Arial"/>
          <w:b/>
          <w:sz w:val="24"/>
          <w:szCs w:val="24"/>
        </w:rPr>
        <w:t xml:space="preserve"> </w:t>
      </w:r>
    </w:p>
    <w:p w:rsidR="00ED1C69" w:rsidRPr="00ED0295" w:rsidRDefault="00C97BCB" w:rsidP="00ED02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0295">
        <w:rPr>
          <w:rFonts w:ascii="Arial" w:hAnsi="Arial" w:cs="Arial"/>
          <w:b/>
          <w:sz w:val="24"/>
          <w:szCs w:val="24"/>
        </w:rPr>
        <w:lastRenderedPageBreak/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pe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ED0295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ED0295">
        <w:rPr>
          <w:rFonts w:ascii="Arial" w:hAnsi="Arial" w:cs="Arial"/>
          <w:sz w:val="24"/>
          <w:szCs w:val="24"/>
        </w:rPr>
        <w:t xml:space="preserve"> GAL</w:t>
      </w:r>
    </w:p>
    <w:p w:rsidR="00E72202" w:rsidRPr="00C278F6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</w:p>
    <w:sectPr w:rsidR="00E72202" w:rsidRPr="00C278F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AA" w:rsidRDefault="00DE5DAA" w:rsidP="00C97BCB">
      <w:pPr>
        <w:spacing w:after="0" w:line="240" w:lineRule="auto"/>
      </w:pPr>
      <w:r>
        <w:separator/>
      </w:r>
    </w:p>
  </w:endnote>
  <w:endnote w:type="continuationSeparator" w:id="0">
    <w:p w:rsidR="00DE5DAA" w:rsidRDefault="00DE5DAA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AA" w:rsidRDefault="00DE5DAA" w:rsidP="00C97BCB">
      <w:pPr>
        <w:spacing w:after="0" w:line="240" w:lineRule="auto"/>
      </w:pPr>
      <w:r>
        <w:separator/>
      </w:r>
    </w:p>
  </w:footnote>
  <w:footnote w:type="continuationSeparator" w:id="0">
    <w:p w:rsidR="00DE5DAA" w:rsidRDefault="00DE5DAA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105A7A"/>
    <w:rsid w:val="00160FD1"/>
    <w:rsid w:val="001E4D56"/>
    <w:rsid w:val="0030414A"/>
    <w:rsid w:val="004C6947"/>
    <w:rsid w:val="005538B2"/>
    <w:rsid w:val="00607DCB"/>
    <w:rsid w:val="00615BBD"/>
    <w:rsid w:val="006E7415"/>
    <w:rsid w:val="006F4EEB"/>
    <w:rsid w:val="00711A63"/>
    <w:rsid w:val="00741F56"/>
    <w:rsid w:val="007C493A"/>
    <w:rsid w:val="008C6165"/>
    <w:rsid w:val="00901C04"/>
    <w:rsid w:val="009F4198"/>
    <w:rsid w:val="00A561C3"/>
    <w:rsid w:val="00B21554"/>
    <w:rsid w:val="00B86D2C"/>
    <w:rsid w:val="00C278F6"/>
    <w:rsid w:val="00C97BCB"/>
    <w:rsid w:val="00DD1371"/>
    <w:rsid w:val="00DE5DAA"/>
    <w:rsid w:val="00E72202"/>
    <w:rsid w:val="00ED0295"/>
    <w:rsid w:val="00ED1C69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4</cp:revision>
  <dcterms:created xsi:type="dcterms:W3CDTF">2017-08-21T12:26:00Z</dcterms:created>
  <dcterms:modified xsi:type="dcterms:W3CDTF">2017-08-25T08:07:00Z</dcterms:modified>
</cp:coreProperties>
</file>